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090E44">
        <w:tc>
          <w:tcPr>
            <w:tcW w:w="3143" w:type="dxa"/>
          </w:tcPr>
          <w:p w:rsidR="009F5029" w:rsidRPr="009F5029" w:rsidRDefault="00C36176" w:rsidP="00C11D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июня</w:t>
            </w:r>
            <w:r w:rsidR="00FD7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E15A7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5B2741" w:rsidRDefault="00667138" w:rsidP="00C361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C36176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090E44">
        <w:tc>
          <w:tcPr>
            <w:tcW w:w="6286" w:type="dxa"/>
            <w:gridSpan w:val="2"/>
          </w:tcPr>
          <w:p w:rsidR="00553AED" w:rsidRDefault="00553AED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</w:t>
      </w:r>
      <w:r w:rsidR="004D02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26CE4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20B0" w:rsidRDefault="004D0233" w:rsidP="004D0233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BD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C36176">
        <w:rPr>
          <w:rFonts w:ascii="Times New Roman" w:hAnsi="Times New Roman" w:cs="Times New Roman"/>
          <w:sz w:val="28"/>
          <w:szCs w:val="28"/>
        </w:rPr>
        <w:t>24 июня</w:t>
      </w:r>
      <w:r w:rsidRPr="00E816BD">
        <w:rPr>
          <w:rFonts w:ascii="Times New Roman" w:hAnsi="Times New Roman" w:cs="Times New Roman"/>
          <w:sz w:val="28"/>
          <w:szCs w:val="28"/>
        </w:rPr>
        <w:t xml:space="preserve"> 202</w:t>
      </w:r>
      <w:r w:rsidR="00763A39">
        <w:rPr>
          <w:rFonts w:ascii="Times New Roman" w:hAnsi="Times New Roman" w:cs="Times New Roman"/>
          <w:sz w:val="28"/>
          <w:szCs w:val="28"/>
        </w:rPr>
        <w:t>2</w:t>
      </w:r>
      <w:r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часов </w:t>
      </w:r>
      <w:r w:rsidRPr="00E816BD">
        <w:rPr>
          <w:rFonts w:ascii="Times New Roman" w:hAnsi="Times New Roman" w:cs="Times New Roman"/>
          <w:sz w:val="28"/>
          <w:szCs w:val="28"/>
        </w:rPr>
        <w:t>собрание участников публичных слушаний по прилагаемому проекту решения Элистинского городского Собрания «</w:t>
      </w:r>
      <w:r w:rsidRPr="009F502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города Элисты</w:t>
      </w:r>
      <w:r w:rsidRPr="009F50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1820B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 в карту градостроительного зонирования Правил землепользования и застройки города Элисты, утвержденных решением Элистинского городского Собрания от 27 декабря 2010 года № 1, </w:t>
      </w:r>
      <w:r w:rsidRPr="00101388">
        <w:rPr>
          <w:rFonts w:ascii="Times New Roman" w:hAnsi="Times New Roman" w:cs="Times New Roman"/>
          <w:sz w:val="28"/>
          <w:szCs w:val="28"/>
        </w:rPr>
        <w:t>в части</w:t>
      </w:r>
      <w:r w:rsidR="001820B0">
        <w:rPr>
          <w:rFonts w:ascii="Times New Roman" w:hAnsi="Times New Roman" w:cs="Times New Roman"/>
          <w:sz w:val="28"/>
          <w:szCs w:val="28"/>
        </w:rPr>
        <w:t>:</w:t>
      </w:r>
    </w:p>
    <w:p w:rsidR="00A46838" w:rsidRPr="00A46838" w:rsidRDefault="00A46838" w:rsidP="00A468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46838">
        <w:rPr>
          <w:rFonts w:ascii="Times New Roman" w:hAnsi="Times New Roman" w:cs="Times New Roman"/>
          <w:sz w:val="28"/>
          <w:szCs w:val="28"/>
        </w:rPr>
        <w:t xml:space="preserve">включения в зону размещения объектов социальной сферы (ОС/90), с исключением из зоны городских лесов (Р-3/18), земельного участка площадью 82757 </w:t>
      </w:r>
      <w:proofErr w:type="spellStart"/>
      <w:r w:rsidRPr="00A4683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6838">
        <w:rPr>
          <w:rFonts w:ascii="Times New Roman" w:hAnsi="Times New Roman" w:cs="Times New Roman"/>
          <w:sz w:val="28"/>
          <w:szCs w:val="28"/>
        </w:rPr>
        <w:t>., расположенного по адресному ориентиру: Республика Калмыкия, город Элиста, 700 м. юго-западнее от «Противочумной станции»;</w:t>
      </w:r>
    </w:p>
    <w:p w:rsidR="00A46838" w:rsidRPr="00A46838" w:rsidRDefault="00A46838" w:rsidP="00A468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38">
        <w:rPr>
          <w:rFonts w:ascii="Times New Roman" w:hAnsi="Times New Roman" w:cs="Times New Roman"/>
          <w:sz w:val="28"/>
          <w:szCs w:val="28"/>
        </w:rPr>
        <w:t xml:space="preserve">2) включения в зону жилой застройки первого типа (Ж-1/19), с исключением из зоны жилой застройки второго типа (Ж-2/12), земельного участка площадью 585 </w:t>
      </w:r>
      <w:proofErr w:type="spellStart"/>
      <w:r w:rsidRPr="00A4683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6838">
        <w:rPr>
          <w:rFonts w:ascii="Times New Roman" w:hAnsi="Times New Roman" w:cs="Times New Roman"/>
          <w:sz w:val="28"/>
          <w:szCs w:val="28"/>
        </w:rPr>
        <w:t xml:space="preserve">., расположенного по адресному ориентиру: Республика Калмыкия, город Элиста, улица им. В. </w:t>
      </w:r>
      <w:proofErr w:type="spellStart"/>
      <w:r w:rsidRPr="00A46838">
        <w:rPr>
          <w:rFonts w:ascii="Times New Roman" w:hAnsi="Times New Roman" w:cs="Times New Roman"/>
          <w:sz w:val="28"/>
          <w:szCs w:val="28"/>
        </w:rPr>
        <w:t>Манджиева</w:t>
      </w:r>
      <w:proofErr w:type="spellEnd"/>
      <w:r w:rsidRPr="00A46838">
        <w:rPr>
          <w:rFonts w:ascii="Times New Roman" w:hAnsi="Times New Roman" w:cs="Times New Roman"/>
          <w:sz w:val="28"/>
          <w:szCs w:val="28"/>
        </w:rPr>
        <w:t xml:space="preserve">, севернее № 23; </w:t>
      </w:r>
    </w:p>
    <w:p w:rsidR="00A46838" w:rsidRPr="00A46838" w:rsidRDefault="00A46838" w:rsidP="00A468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38">
        <w:rPr>
          <w:rFonts w:ascii="Times New Roman" w:hAnsi="Times New Roman" w:cs="Times New Roman"/>
          <w:sz w:val="28"/>
          <w:szCs w:val="28"/>
        </w:rPr>
        <w:t xml:space="preserve">3) включения в зону коммерческой (торговой) застройки (КТ/33), с исключением из зоны скверов, бульваров и площадей (Р-2/03), земельного участка с кадастровым номером 08:14:030652:3035 площадью 100 </w:t>
      </w:r>
      <w:proofErr w:type="spellStart"/>
      <w:r w:rsidRPr="00A4683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6838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Республика Калмыкия, город Элиста, ул. им. </w:t>
      </w:r>
      <w:proofErr w:type="spellStart"/>
      <w:r w:rsidRPr="00A46838">
        <w:rPr>
          <w:rFonts w:ascii="Times New Roman" w:hAnsi="Times New Roman" w:cs="Times New Roman"/>
          <w:sz w:val="28"/>
          <w:szCs w:val="28"/>
        </w:rPr>
        <w:t>Сухэ-Батора</w:t>
      </w:r>
      <w:proofErr w:type="spellEnd"/>
      <w:r w:rsidRPr="00A46838">
        <w:rPr>
          <w:rFonts w:ascii="Times New Roman" w:hAnsi="Times New Roman" w:cs="Times New Roman"/>
          <w:sz w:val="28"/>
          <w:szCs w:val="28"/>
        </w:rPr>
        <w:t>, № 31 «А»;</w:t>
      </w:r>
    </w:p>
    <w:p w:rsidR="00E71DC1" w:rsidRDefault="00A46838" w:rsidP="00A468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838">
        <w:rPr>
          <w:rFonts w:ascii="Times New Roman" w:hAnsi="Times New Roman" w:cs="Times New Roman"/>
          <w:sz w:val="28"/>
          <w:szCs w:val="28"/>
        </w:rPr>
        <w:t xml:space="preserve">4) включения в зону внешнего транспорта (ВТ/01), с исключением из зоны природных ландшафтов и городских лесов (Р-3/13), земельного участка площадью 5000 </w:t>
      </w:r>
      <w:proofErr w:type="spellStart"/>
      <w:r w:rsidRPr="00A4683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6838">
        <w:rPr>
          <w:rFonts w:ascii="Times New Roman" w:hAnsi="Times New Roman" w:cs="Times New Roman"/>
          <w:sz w:val="28"/>
          <w:szCs w:val="28"/>
        </w:rPr>
        <w:t>., расположенного по адресному ориентиру: Республика Калмыкия, город Элиста, Северная объездная вокруг города Элиста, км. 5 слева.</w:t>
      </w:r>
    </w:p>
    <w:p w:rsidR="004D0233" w:rsidRPr="003612ED" w:rsidRDefault="001820B0" w:rsidP="001820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D0233" w:rsidRPr="003612ED">
        <w:rPr>
          <w:rFonts w:ascii="Times New Roman" w:hAnsi="Times New Roman" w:cs="Times New Roman"/>
          <w:sz w:val="28"/>
          <w:szCs w:val="28"/>
        </w:rPr>
        <w:t>Возложить подготовку и проведение собрания участников публичных слушаний по указанным вопросам на Комиссию по подготовке Правил землепользования и застройки города Элисты.</w:t>
      </w:r>
    </w:p>
    <w:p w:rsidR="004D0233" w:rsidRPr="003612ED" w:rsidRDefault="003612ED" w:rsidP="003612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4D0233" w:rsidRPr="003612ED">
        <w:rPr>
          <w:rFonts w:ascii="Times New Roman" w:hAnsi="Times New Roman" w:cs="Times New Roman"/>
          <w:sz w:val="28"/>
          <w:szCs w:val="28"/>
        </w:rPr>
        <w:t>Поручить Комиссии по подготовке Правил землепользования и застройки города Элисты:</w:t>
      </w:r>
    </w:p>
    <w:p w:rsidR="004D0233" w:rsidRPr="004D0233" w:rsidRDefault="004D0233" w:rsidP="004D0233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 газете «</w:t>
      </w:r>
      <w:proofErr w:type="spellStart"/>
      <w:r w:rsidRPr="004D0233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4D0233">
        <w:rPr>
          <w:rFonts w:ascii="Times New Roman" w:hAnsi="Times New Roman" w:cs="Times New Roman"/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4D0233" w:rsidRPr="004D0233" w:rsidRDefault="004D0233" w:rsidP="004D0233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4D0233" w:rsidRPr="004D0233" w:rsidRDefault="004D0233" w:rsidP="004D0233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4D0233" w:rsidRPr="004D0233" w:rsidRDefault="004D0233" w:rsidP="004D0233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4D0233" w:rsidRPr="004D0233" w:rsidRDefault="004D0233" w:rsidP="004D0233">
      <w:pPr>
        <w:pStyle w:val="a4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подготовку и опубликование заключения о результатах публичных слушаний.</w:t>
      </w:r>
    </w:p>
    <w:p w:rsidR="004D0233" w:rsidRPr="004D0233" w:rsidRDefault="004D0233" w:rsidP="004D02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4D0233" w:rsidRPr="003F2C58" w:rsidRDefault="004D0233" w:rsidP="004D02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</w:t>
      </w:r>
      <w:r w:rsidR="00D12E56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города Элисты </w:t>
      </w:r>
      <w:proofErr w:type="spellStart"/>
      <w:r w:rsidR="00D12E56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D12E56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4D0233" w:rsidRDefault="004D0233" w:rsidP="004D02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</w:t>
      </w:r>
      <w:r w:rsidR="00D12E56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города Элисты </w:t>
      </w:r>
      <w:proofErr w:type="spellStart"/>
      <w:r w:rsidR="00D12E56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D12E56">
        <w:rPr>
          <w:rFonts w:ascii="Times New Roman" w:hAnsi="Times New Roman" w:cs="Times New Roman"/>
          <w:sz w:val="28"/>
          <w:szCs w:val="28"/>
        </w:rPr>
        <w:t xml:space="preserve"> К.А. </w:t>
      </w:r>
      <w:r>
        <w:rPr>
          <w:rFonts w:ascii="Times New Roman" w:hAnsi="Times New Roman" w:cs="Times New Roman"/>
          <w:sz w:val="28"/>
          <w:szCs w:val="28"/>
        </w:rPr>
        <w:t xml:space="preserve">и будут приниматься отделом архитектуры и градостроительства Администрации города Элисты по адресу: город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A46838">
        <w:rPr>
          <w:rFonts w:ascii="Times New Roman" w:hAnsi="Times New Roman" w:cs="Times New Roman"/>
          <w:sz w:val="28"/>
          <w:szCs w:val="28"/>
        </w:rPr>
        <w:t>1</w:t>
      </w:r>
      <w:r w:rsidR="00FE6063">
        <w:rPr>
          <w:rFonts w:ascii="Times New Roman" w:hAnsi="Times New Roman" w:cs="Times New Roman"/>
          <w:sz w:val="28"/>
          <w:szCs w:val="28"/>
        </w:rPr>
        <w:t>8</w:t>
      </w:r>
      <w:r w:rsidR="00C11D64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63A39">
        <w:rPr>
          <w:rFonts w:ascii="Times New Roman" w:hAnsi="Times New Roman" w:cs="Times New Roman"/>
          <w:sz w:val="28"/>
          <w:szCs w:val="28"/>
        </w:rPr>
        <w:t>2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4D0233" w:rsidRPr="008C269F" w:rsidRDefault="004D0233" w:rsidP="004D02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FE6063">
        <w:rPr>
          <w:rFonts w:ascii="Times New Roman" w:hAnsi="Times New Roman" w:cs="Times New Roman"/>
          <w:sz w:val="28"/>
          <w:szCs w:val="28"/>
        </w:rPr>
        <w:t>20</w:t>
      </w:r>
      <w:r w:rsidR="00C11D64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A120F">
        <w:rPr>
          <w:rFonts w:ascii="Times New Roman" w:hAnsi="Times New Roman" w:cs="Times New Roman"/>
          <w:sz w:val="28"/>
          <w:szCs w:val="28"/>
        </w:rPr>
        <w:t>2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D0233" w:rsidRPr="00DB70B6" w:rsidRDefault="004D0233" w:rsidP="004D02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A46838">
        <w:rPr>
          <w:rFonts w:ascii="Times New Roman" w:hAnsi="Times New Roman" w:cs="Times New Roman"/>
          <w:sz w:val="28"/>
          <w:szCs w:val="28"/>
        </w:rPr>
        <w:t>9 июня</w:t>
      </w:r>
      <w:r w:rsidR="001820B0" w:rsidRPr="001820B0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DB70B6">
        <w:rPr>
          <w:rFonts w:ascii="Times New Roman" w:hAnsi="Times New Roman" w:cs="Times New Roman"/>
          <w:sz w:val="28"/>
          <w:szCs w:val="28"/>
        </w:rPr>
        <w:t>.</w:t>
      </w:r>
    </w:p>
    <w:p w:rsidR="004D0233" w:rsidRDefault="004D0233" w:rsidP="004D02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D12E56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города Элисты </w:t>
      </w:r>
      <w:proofErr w:type="spellStart"/>
      <w:r w:rsidR="00D12E56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D12E56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1059F4" w:rsidTr="00090E44">
        <w:trPr>
          <w:trHeight w:val="695"/>
        </w:trPr>
        <w:tc>
          <w:tcPr>
            <w:tcW w:w="5244" w:type="dxa"/>
          </w:tcPr>
          <w:p w:rsidR="00667138" w:rsidRPr="001059F4" w:rsidRDefault="00667138" w:rsidP="0009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667138" w:rsidRPr="001059F4" w:rsidRDefault="00667138" w:rsidP="0009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Pr="001059F4" w:rsidRDefault="00C11D64" w:rsidP="00090E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FE6063">
              <w:rPr>
                <w:rFonts w:ascii="Times New Roman" w:hAnsi="Times New Roman" w:cs="Times New Roman"/>
                <w:sz w:val="27"/>
                <w:szCs w:val="27"/>
              </w:rPr>
              <w:t>3 июня</w:t>
            </w:r>
            <w:r w:rsidR="001820B0">
              <w:rPr>
                <w:rFonts w:ascii="Times New Roman" w:hAnsi="Times New Roman" w:cs="Times New Roman"/>
                <w:sz w:val="27"/>
                <w:szCs w:val="27"/>
              </w:rPr>
              <w:t xml:space="preserve"> 2022</w:t>
            </w:r>
            <w:r w:rsidR="00667138"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FE6063">
              <w:rPr>
                <w:rFonts w:ascii="Times New Roman" w:hAnsi="Times New Roman" w:cs="Times New Roman"/>
                <w:sz w:val="27"/>
                <w:szCs w:val="27"/>
              </w:rPr>
              <w:t>64</w:t>
            </w:r>
          </w:p>
          <w:p w:rsidR="00725F0B" w:rsidRPr="001059F4" w:rsidRDefault="00725F0B" w:rsidP="00090E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D0233" w:rsidRPr="00F77F48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4D0233" w:rsidRPr="00F77F48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4D0233" w:rsidRPr="00F77F48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4D0233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</w:t>
      </w:r>
      <w:r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 созыва</w:t>
      </w:r>
    </w:p>
    <w:p w:rsidR="004D0233" w:rsidRPr="00FA00D1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bCs/>
          <w:sz w:val="18"/>
          <w:szCs w:val="28"/>
        </w:rPr>
      </w:pPr>
    </w:p>
    <w:p w:rsidR="004D0233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4D0233" w:rsidRPr="00FA00D1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14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1845"/>
        <w:gridCol w:w="3001"/>
        <w:gridCol w:w="1679"/>
      </w:tblGrid>
      <w:tr w:rsidR="004D0233" w:rsidRPr="001022E0" w:rsidTr="009C695E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4D0233" w:rsidRPr="001022E0" w:rsidRDefault="004D0233" w:rsidP="001820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«__»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2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4D0233" w:rsidRPr="001022E0" w:rsidRDefault="004D0233" w:rsidP="004D0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4D0233" w:rsidRPr="001022E0" w:rsidRDefault="004D0233" w:rsidP="009C69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4D0233" w:rsidRPr="001022E0" w:rsidTr="009C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233" w:rsidRPr="00730656" w:rsidRDefault="004D0233" w:rsidP="009C695E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4D0233" w:rsidRDefault="004D0233" w:rsidP="004D0233">
            <w:pPr>
              <w:tabs>
                <w:tab w:val="left" w:pos="354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землепользования и застройки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города Элисты</w:t>
            </w:r>
          </w:p>
          <w:p w:rsidR="004D0233" w:rsidRPr="00FA00D1" w:rsidRDefault="004D0233" w:rsidP="009C695E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</w:tbl>
    <w:p w:rsidR="004D0233" w:rsidRPr="00101388" w:rsidRDefault="004D0233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E0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6 октября 2003 года           </w:t>
      </w:r>
      <w:r w:rsidRPr="001022E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</w:t>
      </w:r>
      <w:r>
        <w:rPr>
          <w:rFonts w:ascii="Times New Roman" w:hAnsi="Times New Roman" w:cs="Times New Roman"/>
          <w:sz w:val="28"/>
          <w:szCs w:val="28"/>
        </w:rPr>
        <w:t>а публичных слушаний и заключения</w:t>
      </w:r>
      <w:r w:rsidRPr="0054311E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результатах публичных слушаний</w:t>
      </w:r>
      <w:r w:rsidRPr="001022E0">
        <w:rPr>
          <w:rFonts w:ascii="Times New Roman" w:hAnsi="Times New Roman" w:cs="Times New Roman"/>
          <w:sz w:val="28"/>
          <w:szCs w:val="28"/>
        </w:rPr>
        <w:t>,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22E0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(постановления Администрации города Элисты)</w:t>
      </w:r>
      <w:r w:rsidRPr="001022E0">
        <w:rPr>
          <w:rFonts w:ascii="Times New Roman" w:hAnsi="Times New Roman" w:cs="Times New Roman"/>
          <w:sz w:val="28"/>
          <w:szCs w:val="28"/>
        </w:rPr>
        <w:t xml:space="preserve">, </w:t>
      </w:r>
      <w:r w:rsidRPr="00101388">
        <w:rPr>
          <w:rFonts w:ascii="Times New Roman" w:hAnsi="Times New Roman" w:cs="Times New Roman"/>
          <w:sz w:val="28"/>
          <w:szCs w:val="28"/>
        </w:rPr>
        <w:t>руководствуясь статьей 20 Устава города Элисты,</w:t>
      </w:r>
    </w:p>
    <w:p w:rsidR="004D0233" w:rsidRPr="00101388" w:rsidRDefault="004D0233" w:rsidP="004D023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388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4D0233" w:rsidRPr="00101388" w:rsidRDefault="004D0233" w:rsidP="004D023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10"/>
          <w:szCs w:val="28"/>
        </w:rPr>
      </w:pPr>
    </w:p>
    <w:p w:rsidR="004D0233" w:rsidRPr="00101388" w:rsidRDefault="00182525" w:rsidP="005B08C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08C5">
        <w:rPr>
          <w:rFonts w:ascii="Times New Roman" w:hAnsi="Times New Roman" w:cs="Times New Roman"/>
          <w:sz w:val="28"/>
          <w:szCs w:val="28"/>
        </w:rPr>
        <w:t xml:space="preserve">. </w:t>
      </w:r>
      <w:r w:rsidR="004D0233" w:rsidRPr="00101388">
        <w:rPr>
          <w:rFonts w:ascii="Times New Roman" w:hAnsi="Times New Roman" w:cs="Times New Roman"/>
          <w:sz w:val="28"/>
          <w:szCs w:val="28"/>
        </w:rPr>
        <w:t>Внести в Правила землепользования и застройки города Элисты, утвержденные решением Элистинского городского Собрания от 27 декабря 2010 года № 1 (с изменениями</w:t>
      </w:r>
      <w:r w:rsidR="009A120F" w:rsidRPr="00101388">
        <w:rPr>
          <w:rFonts w:ascii="Times New Roman" w:hAnsi="Times New Roman" w:cs="Times New Roman"/>
          <w:sz w:val="28"/>
          <w:szCs w:val="28"/>
        </w:rPr>
        <w:t>), следующ</w:t>
      </w:r>
      <w:r w:rsidR="005B08C5">
        <w:rPr>
          <w:rFonts w:ascii="Times New Roman" w:hAnsi="Times New Roman" w:cs="Times New Roman"/>
          <w:sz w:val="28"/>
          <w:szCs w:val="28"/>
        </w:rPr>
        <w:t>и</w:t>
      </w:r>
      <w:r w:rsidR="004D0233" w:rsidRPr="00101388">
        <w:rPr>
          <w:rFonts w:ascii="Times New Roman" w:hAnsi="Times New Roman" w:cs="Times New Roman"/>
          <w:sz w:val="28"/>
          <w:szCs w:val="28"/>
        </w:rPr>
        <w:t>е изменени</w:t>
      </w:r>
      <w:r w:rsidR="005B08C5">
        <w:rPr>
          <w:rFonts w:ascii="Times New Roman" w:hAnsi="Times New Roman" w:cs="Times New Roman"/>
          <w:sz w:val="28"/>
          <w:szCs w:val="28"/>
        </w:rPr>
        <w:t>я</w:t>
      </w:r>
      <w:r w:rsidR="004D0233" w:rsidRPr="00101388">
        <w:rPr>
          <w:rFonts w:ascii="Times New Roman" w:hAnsi="Times New Roman" w:cs="Times New Roman"/>
          <w:sz w:val="28"/>
          <w:szCs w:val="28"/>
        </w:rPr>
        <w:t>:</w:t>
      </w:r>
    </w:p>
    <w:p w:rsidR="00FE6063" w:rsidRDefault="00FE6063" w:rsidP="00FE6063">
      <w:pPr>
        <w:pStyle w:val="a4"/>
        <w:tabs>
          <w:tab w:val="left" w:pos="851"/>
        </w:tabs>
        <w:spacing w:after="0" w:line="240" w:lineRule="auto"/>
        <w:ind w:left="0"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включить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зону размещения объектов социальной сферы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(ОС/90), исключив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зоны городских лесов (Р-3/18),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площадью 82757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расположенный по адресному ориентиру: Республика Калмыкия, город Элиста, 700 м. юго-западнее от «Противочумной станции»</w:t>
      </w:r>
      <w:r>
        <w:rPr>
          <w:rFonts w:ascii="Times New Roman" w:hAnsi="Times New Roman"/>
          <w:sz w:val="28"/>
          <w:szCs w:val="28"/>
        </w:rPr>
        <w:t>,</w:t>
      </w:r>
      <w:r w:rsidRPr="00FE606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согласно схеме №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Приложения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FE6063" w:rsidRDefault="00FE6063" w:rsidP="00FE6063">
      <w:pPr>
        <w:tabs>
          <w:tab w:val="left" w:pos="426"/>
        </w:tabs>
        <w:spacing w:after="0" w:line="240" w:lineRule="auto"/>
        <w:ind w:right="-14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включить в зону жилой застройки первого типа (Ж-1/19), исключив из зоны жилой застройки второго типа (Ж-2/12),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площадью 585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расположенный по адресному ориентиру: Республика Калмыкия, город Элиста, улица им. В. </w:t>
      </w:r>
      <w:proofErr w:type="spellStart"/>
      <w:r>
        <w:rPr>
          <w:rFonts w:ascii="Times New Roman" w:hAnsi="Times New Roman"/>
          <w:sz w:val="28"/>
          <w:szCs w:val="28"/>
        </w:rPr>
        <w:t>Манджиева</w:t>
      </w:r>
      <w:proofErr w:type="spellEnd"/>
      <w:r>
        <w:rPr>
          <w:rFonts w:ascii="Times New Roman" w:hAnsi="Times New Roman"/>
          <w:sz w:val="28"/>
          <w:szCs w:val="28"/>
        </w:rPr>
        <w:t>, севернее № 23</w:t>
      </w:r>
      <w:r>
        <w:rPr>
          <w:rFonts w:ascii="Times New Roman" w:hAnsi="Times New Roman"/>
          <w:sz w:val="28"/>
          <w:szCs w:val="28"/>
        </w:rPr>
        <w:t>,</w:t>
      </w:r>
      <w:r w:rsidRPr="00FE606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согласно схеме №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Приложения к настоящему решению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E6063" w:rsidRDefault="00FE6063" w:rsidP="00FE6063">
      <w:pPr>
        <w:tabs>
          <w:tab w:val="left" w:pos="851"/>
        </w:tabs>
        <w:spacing w:after="0" w:line="240" w:lineRule="auto"/>
        <w:ind w:right="-14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включить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зону коммерческой (торговой) застройки (КТ/33), исключив из зоны скверов, бульваров и площадей (Р-2/03),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кадастровым номером 08:14:030652:3035 площадью 100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расположенный по адресу: Республика Калмыкия, город Элиста, ул. им. </w:t>
      </w:r>
      <w:proofErr w:type="spellStart"/>
      <w:r>
        <w:rPr>
          <w:rFonts w:ascii="Times New Roman" w:hAnsi="Times New Roman"/>
          <w:sz w:val="28"/>
          <w:szCs w:val="28"/>
        </w:rPr>
        <w:t>Сухэ-Батора</w:t>
      </w:r>
      <w:proofErr w:type="spellEnd"/>
      <w:r>
        <w:rPr>
          <w:rFonts w:ascii="Times New Roman" w:hAnsi="Times New Roman"/>
          <w:sz w:val="28"/>
          <w:szCs w:val="28"/>
        </w:rPr>
        <w:t>, № 31 «А»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согласно схеме №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Приложения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FE6063" w:rsidRDefault="00FE6063" w:rsidP="00FE6063">
      <w:pPr>
        <w:spacing w:after="0" w:line="240" w:lineRule="auto"/>
        <w:ind w:right="-14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включить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зону внешнего транспорта (ВТ/01), исключив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зоны природных ландшафтов и городских лесов (Р-3/13),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площадью 5000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расположенный по адресному ориентиру: Республика Калмыкия, город Элиста, Северная объездная вокруг города Элиста, км. 5 слева</w:t>
      </w:r>
      <w:r>
        <w:rPr>
          <w:rFonts w:ascii="Times New Roman" w:hAnsi="Times New Roman"/>
          <w:sz w:val="28"/>
          <w:szCs w:val="28"/>
        </w:rPr>
        <w:t>,</w:t>
      </w:r>
      <w:r w:rsidRPr="00FE606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согласно схеме №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Приложения к настоящему решению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D0233" w:rsidRPr="00EE0557" w:rsidRDefault="004D0233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1388">
        <w:rPr>
          <w:rFonts w:ascii="Times New Roman" w:hAnsi="Times New Roman"/>
          <w:sz w:val="28"/>
          <w:szCs w:val="28"/>
        </w:rPr>
        <w:t>2. Администрации</w:t>
      </w:r>
      <w:r w:rsidRPr="00EE0557">
        <w:rPr>
          <w:rFonts w:ascii="Times New Roman" w:hAnsi="Times New Roman"/>
          <w:sz w:val="28"/>
          <w:szCs w:val="28"/>
        </w:rPr>
        <w:t xml:space="preserve"> города Элисты разместить настоящее решение на официальном сайте Администрации города Элисты.</w:t>
      </w:r>
    </w:p>
    <w:p w:rsidR="004D0233" w:rsidRDefault="004D0233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0557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EE0557">
        <w:rPr>
          <w:rFonts w:ascii="Times New Roman" w:hAnsi="Times New Roman"/>
          <w:sz w:val="28"/>
          <w:szCs w:val="28"/>
        </w:rPr>
        <w:t>Элистинская</w:t>
      </w:r>
      <w:proofErr w:type="spellEnd"/>
      <w:r w:rsidRPr="00EE0557">
        <w:rPr>
          <w:rFonts w:ascii="Times New Roman" w:hAnsi="Times New Roman"/>
          <w:sz w:val="28"/>
          <w:szCs w:val="28"/>
        </w:rPr>
        <w:t xml:space="preserve"> панорама».</w:t>
      </w:r>
    </w:p>
    <w:p w:rsidR="009C4655" w:rsidRPr="00EE0557" w:rsidRDefault="009C4655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D0233" w:rsidRPr="00E8280D" w:rsidRDefault="004D0233" w:rsidP="004D02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Элисты -</w:t>
      </w:r>
    </w:p>
    <w:p w:rsidR="004D0233" w:rsidRPr="00E8280D" w:rsidRDefault="004D0233" w:rsidP="004D02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9C4655" w:rsidRDefault="004D0233" w:rsidP="005B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4D0233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="003B041A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  <w:r w:rsidR="009C4655">
        <w:br w:type="page"/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667138" w:rsidRPr="00D012C3" w:rsidTr="00090E44">
        <w:trPr>
          <w:trHeight w:val="1318"/>
        </w:trPr>
        <w:tc>
          <w:tcPr>
            <w:tcW w:w="4077" w:type="dxa"/>
          </w:tcPr>
          <w:p w:rsidR="00667138" w:rsidRPr="00D012C3" w:rsidRDefault="00667138" w:rsidP="0009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67138" w:rsidRPr="00D012C3" w:rsidRDefault="00667138" w:rsidP="0009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667138" w:rsidRPr="00D012C3" w:rsidRDefault="00667138" w:rsidP="00E1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A4FC0"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11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 202</w:t>
            </w:r>
            <w:r w:rsidR="00E15A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12C3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2B3A58" w:rsidRDefault="002B3A58" w:rsidP="002B3A58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№ 1</w:t>
      </w:r>
    </w:p>
    <w:p w:rsidR="002B3A58" w:rsidRDefault="002B3A58" w:rsidP="002B3A58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карты градостроительного зонирования Правил</w:t>
      </w:r>
    </w:p>
    <w:p w:rsidR="002B3A58" w:rsidRDefault="002B3A58" w:rsidP="002B3A58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 и застройки города Элисты, утвержденных решением</w:t>
      </w:r>
    </w:p>
    <w:p w:rsidR="002B3A58" w:rsidRDefault="002B3A58" w:rsidP="002B3A58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Элистинского городского Собрания от 27.12.2010г. № 1</w:t>
      </w:r>
    </w:p>
    <w:tbl>
      <w:tblPr>
        <w:tblStyle w:val="16"/>
        <w:tblW w:w="90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8"/>
      </w:tblGrid>
      <w:tr w:rsidR="002B3A58" w:rsidTr="002B3A58">
        <w:trPr>
          <w:trHeight w:val="357"/>
        </w:trPr>
        <w:tc>
          <w:tcPr>
            <w:tcW w:w="4395" w:type="dxa"/>
            <w:hideMark/>
          </w:tcPr>
          <w:p w:rsidR="002B3A58" w:rsidRDefault="002B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4678" w:type="dxa"/>
            <w:hideMark/>
          </w:tcPr>
          <w:p w:rsidR="002B3A58" w:rsidRDefault="002B3A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2B3A58" w:rsidTr="002B3A58">
        <w:trPr>
          <w:trHeight w:val="357"/>
        </w:trPr>
        <w:tc>
          <w:tcPr>
            <w:tcW w:w="4395" w:type="dxa"/>
          </w:tcPr>
          <w:p w:rsidR="002B3A58" w:rsidRDefault="00FE6063">
            <w:pPr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63">
              <w:rPr>
                <w:rFonts w:ascii="Calibri" w:eastAsia="Times New Roman" w:hAnsi="Calibri" w:cs="Times New Roman"/>
                <w:lang w:eastAsia="ru-RU"/>
              </w:rPr>
              <w:object w:dxaOrig="5850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311.25pt;height:231.5pt" o:ole="">
                  <v:imagedata r:id="rId6" o:title=""/>
                </v:shape>
                <o:OLEObject Type="Embed" ProgID="PBrush" ShapeID="_x0000_i1078" DrawAspect="Content" ObjectID="_1715783116" r:id="rId7"/>
              </w:object>
            </w:r>
          </w:p>
        </w:tc>
        <w:tc>
          <w:tcPr>
            <w:tcW w:w="4678" w:type="dxa"/>
          </w:tcPr>
          <w:p w:rsidR="002B3A58" w:rsidRDefault="00FE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63">
              <w:rPr>
                <w:rFonts w:ascii="Calibri" w:eastAsia="Times New Roman" w:hAnsi="Calibri" w:cs="Times New Roman"/>
                <w:lang w:eastAsia="ru-RU"/>
              </w:rPr>
              <w:object w:dxaOrig="6825" w:dyaOrig="6810">
                <v:shape id="_x0000_i1080" type="#_x0000_t75" style="width:262.45pt;height:233.8pt" o:ole="">
                  <v:imagedata r:id="rId8" o:title=""/>
                </v:shape>
                <o:OLEObject Type="Embed" ProgID="PBrush" ShapeID="_x0000_i1080" DrawAspect="Content" ObjectID="_1715783117" r:id="rId9"/>
              </w:object>
            </w:r>
          </w:p>
        </w:tc>
      </w:tr>
    </w:tbl>
    <w:p w:rsidR="00FE6063" w:rsidRDefault="00FE6063" w:rsidP="00FE6063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E6063" w:rsidRDefault="00FE6063" w:rsidP="00FE6063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карты градостроительного зонирования Правил</w:t>
      </w:r>
    </w:p>
    <w:p w:rsidR="00FE6063" w:rsidRDefault="00FE6063" w:rsidP="00FE6063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 и застройки города Элисты, утвержденных решением</w:t>
      </w:r>
    </w:p>
    <w:p w:rsidR="00FE6063" w:rsidRDefault="00FE6063" w:rsidP="00FE6063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Элистинского городского Собрания от 27.12.2010г. № 1</w:t>
      </w:r>
    </w:p>
    <w:tbl>
      <w:tblPr>
        <w:tblStyle w:val="16"/>
        <w:tblW w:w="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8"/>
      </w:tblGrid>
      <w:tr w:rsidR="00FE6063" w:rsidTr="00FE6063">
        <w:trPr>
          <w:trHeight w:val="357"/>
        </w:trPr>
        <w:tc>
          <w:tcPr>
            <w:tcW w:w="4395" w:type="dxa"/>
            <w:hideMark/>
          </w:tcPr>
          <w:p w:rsidR="00FE6063" w:rsidRDefault="00FE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4678" w:type="dxa"/>
            <w:hideMark/>
          </w:tcPr>
          <w:p w:rsidR="00FE6063" w:rsidRDefault="00FE60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FE6063" w:rsidTr="00FE6063">
        <w:trPr>
          <w:trHeight w:val="357"/>
        </w:trPr>
        <w:tc>
          <w:tcPr>
            <w:tcW w:w="4395" w:type="dxa"/>
          </w:tcPr>
          <w:p w:rsidR="00FE6063" w:rsidRDefault="00FE6063">
            <w:pPr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63">
              <w:rPr>
                <w:rFonts w:ascii="Calibri" w:eastAsia="Times New Roman" w:hAnsi="Calibri" w:cs="Times New Roman"/>
                <w:lang w:eastAsia="ru-RU"/>
              </w:rPr>
              <w:object w:dxaOrig="5160" w:dyaOrig="5100">
                <v:shape id="_x0000_i1130" type="#_x0000_t75" style="width:243.85pt;height:246.2pt" o:ole="">
                  <v:imagedata r:id="rId10" o:title=""/>
                </v:shape>
                <o:OLEObject Type="Embed" ProgID="PBrush" ShapeID="_x0000_i1130" DrawAspect="Content" ObjectID="_1715783118" r:id="rId11"/>
              </w:object>
            </w:r>
          </w:p>
        </w:tc>
        <w:tc>
          <w:tcPr>
            <w:tcW w:w="4678" w:type="dxa"/>
          </w:tcPr>
          <w:p w:rsidR="00FE6063" w:rsidRDefault="00FE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63">
              <w:rPr>
                <w:rFonts w:ascii="Calibri" w:eastAsia="Times New Roman" w:hAnsi="Calibri" w:cs="Times New Roman"/>
                <w:lang w:eastAsia="ru-RU"/>
              </w:rPr>
              <w:object w:dxaOrig="5160" w:dyaOrig="5220">
                <v:shape id="_x0000_i1132" type="#_x0000_t75" style="width:229.95pt;height:246.2pt" o:ole="">
                  <v:imagedata r:id="rId12" o:title=""/>
                </v:shape>
                <o:OLEObject Type="Embed" ProgID="PBrush" ShapeID="_x0000_i1132" DrawAspect="Content" ObjectID="_1715783119" r:id="rId13"/>
              </w:object>
            </w:r>
          </w:p>
        </w:tc>
      </w:tr>
    </w:tbl>
    <w:p w:rsidR="00FE6063" w:rsidRDefault="00FE606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E6063" w:rsidRDefault="00FE6063" w:rsidP="00FE6063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Схема № 3</w:t>
      </w:r>
    </w:p>
    <w:p w:rsidR="00FE6063" w:rsidRDefault="00FE6063" w:rsidP="00FE6063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карты градостроительного зонирования Правил</w:t>
      </w:r>
    </w:p>
    <w:p w:rsidR="00FE6063" w:rsidRDefault="00FE6063" w:rsidP="00FE6063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 и застройки города Элисты, утвержденных решением</w:t>
      </w:r>
    </w:p>
    <w:p w:rsidR="00FE6063" w:rsidRDefault="00FE6063" w:rsidP="00FE6063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Элистинского городского Собрания от 27.12.2010г. № 1</w:t>
      </w:r>
    </w:p>
    <w:tbl>
      <w:tblPr>
        <w:tblStyle w:val="16"/>
        <w:tblW w:w="90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8"/>
      </w:tblGrid>
      <w:tr w:rsidR="00FE6063" w:rsidTr="00FE6063">
        <w:trPr>
          <w:trHeight w:val="357"/>
        </w:trPr>
        <w:tc>
          <w:tcPr>
            <w:tcW w:w="4395" w:type="dxa"/>
            <w:hideMark/>
          </w:tcPr>
          <w:p w:rsidR="00FE6063" w:rsidRDefault="00FE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4678" w:type="dxa"/>
            <w:hideMark/>
          </w:tcPr>
          <w:p w:rsidR="00FE6063" w:rsidRDefault="00FE60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FE6063" w:rsidTr="00FE6063">
        <w:trPr>
          <w:trHeight w:val="357"/>
        </w:trPr>
        <w:tc>
          <w:tcPr>
            <w:tcW w:w="4395" w:type="dxa"/>
          </w:tcPr>
          <w:p w:rsidR="00FE6063" w:rsidRDefault="00FE6063">
            <w:pPr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63">
              <w:rPr>
                <w:rFonts w:ascii="Calibri" w:eastAsia="Times New Roman" w:hAnsi="Calibri" w:cs="Times New Roman"/>
                <w:lang w:eastAsia="ru-RU"/>
              </w:rPr>
              <w:object w:dxaOrig="5160" w:dyaOrig="5115">
                <v:shape id="_x0000_i1136" type="#_x0000_t75" style="width:277.15pt;height:274.05pt" o:ole="">
                  <v:imagedata r:id="rId14" o:title=""/>
                </v:shape>
                <o:OLEObject Type="Embed" ProgID="PBrush" ShapeID="_x0000_i1136" DrawAspect="Content" ObjectID="_1715783120" r:id="rId15"/>
              </w:object>
            </w:r>
          </w:p>
        </w:tc>
        <w:tc>
          <w:tcPr>
            <w:tcW w:w="4678" w:type="dxa"/>
          </w:tcPr>
          <w:p w:rsidR="00FE6063" w:rsidRDefault="00FE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63">
              <w:rPr>
                <w:rFonts w:ascii="Calibri" w:eastAsia="Times New Roman" w:hAnsi="Calibri" w:cs="Times New Roman"/>
                <w:lang w:eastAsia="ru-RU"/>
              </w:rPr>
              <w:object w:dxaOrig="6810" w:dyaOrig="6330">
                <v:shape id="_x0000_i1138" type="#_x0000_t75" style="width:284.9pt;height:274.05pt" o:ole="">
                  <v:imagedata r:id="rId16" o:title=""/>
                </v:shape>
                <o:OLEObject Type="Embed" ProgID="PBrush" ShapeID="_x0000_i1138" DrawAspect="Content" ObjectID="_1715783121" r:id="rId17"/>
              </w:object>
            </w:r>
          </w:p>
        </w:tc>
      </w:tr>
    </w:tbl>
    <w:p w:rsidR="00FE6063" w:rsidRDefault="00FE6063" w:rsidP="00FE6063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E6063" w:rsidRDefault="00FE6063" w:rsidP="00FE6063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карты градостроительного зонирования Правил</w:t>
      </w:r>
    </w:p>
    <w:p w:rsidR="00FE6063" w:rsidRDefault="00FE6063" w:rsidP="00FE6063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 и застройки города Элисты, утвержденных решением</w:t>
      </w:r>
    </w:p>
    <w:p w:rsidR="00FE6063" w:rsidRDefault="00FE6063" w:rsidP="00FE6063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Элистинского городского Собрания от 27.12.2010г. № 1</w:t>
      </w:r>
    </w:p>
    <w:tbl>
      <w:tblPr>
        <w:tblStyle w:val="16"/>
        <w:tblW w:w="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8"/>
      </w:tblGrid>
      <w:tr w:rsidR="00FE6063" w:rsidTr="00FE6063">
        <w:trPr>
          <w:trHeight w:val="357"/>
        </w:trPr>
        <w:tc>
          <w:tcPr>
            <w:tcW w:w="4395" w:type="dxa"/>
            <w:hideMark/>
          </w:tcPr>
          <w:p w:rsidR="00FE6063" w:rsidRDefault="00FE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4678" w:type="dxa"/>
            <w:hideMark/>
          </w:tcPr>
          <w:p w:rsidR="00FE6063" w:rsidRDefault="00FE60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FE6063" w:rsidTr="00FE6063">
        <w:trPr>
          <w:trHeight w:val="357"/>
        </w:trPr>
        <w:tc>
          <w:tcPr>
            <w:tcW w:w="4395" w:type="dxa"/>
          </w:tcPr>
          <w:p w:rsidR="00FE6063" w:rsidRDefault="00FE6063">
            <w:pPr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63">
              <w:rPr>
                <w:rFonts w:ascii="Calibri" w:eastAsia="Times New Roman" w:hAnsi="Calibri" w:cs="Times New Roman"/>
                <w:lang w:eastAsia="ru-RU"/>
              </w:rPr>
              <w:object w:dxaOrig="7905" w:dyaOrig="7815">
                <v:shape id="_x0000_i1143" type="#_x0000_t75" style="width:243.85pt;height:227.6pt" o:ole="">
                  <v:imagedata r:id="rId18" o:title=""/>
                </v:shape>
                <o:OLEObject Type="Embed" ProgID="PBrush" ShapeID="_x0000_i1143" DrawAspect="Content" ObjectID="_1715783122" r:id="rId19"/>
              </w:object>
            </w:r>
          </w:p>
        </w:tc>
        <w:tc>
          <w:tcPr>
            <w:tcW w:w="4678" w:type="dxa"/>
          </w:tcPr>
          <w:p w:rsidR="00FE6063" w:rsidRDefault="00FE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63">
              <w:rPr>
                <w:rFonts w:ascii="Calibri" w:eastAsia="Times New Roman" w:hAnsi="Calibri" w:cs="Times New Roman"/>
                <w:lang w:eastAsia="ru-RU"/>
              </w:rPr>
              <w:object w:dxaOrig="8625" w:dyaOrig="8265">
                <v:shape id="_x0000_i1145" type="#_x0000_t75" style="width:229.15pt;height:227.6pt" o:ole="">
                  <v:imagedata r:id="rId20" o:title=""/>
                </v:shape>
                <o:OLEObject Type="Embed" ProgID="PBrush" ShapeID="_x0000_i1145" DrawAspect="Content" ObjectID="_1715783123" r:id="rId21"/>
              </w:object>
            </w:r>
          </w:p>
        </w:tc>
      </w:tr>
    </w:tbl>
    <w:p w:rsidR="00927EFC" w:rsidRDefault="00927EFC" w:rsidP="00FE6063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7EFC" w:rsidSect="00D47A02">
      <w:pgSz w:w="11906" w:h="16838"/>
      <w:pgMar w:top="993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22026EF0"/>
    <w:multiLevelType w:val="hybridMultilevel"/>
    <w:tmpl w:val="70A4AB0E"/>
    <w:lvl w:ilvl="0" w:tplc="4CB89F78">
      <w:start w:val="1"/>
      <w:numFmt w:val="decimal"/>
      <w:lvlText w:val="%1)"/>
      <w:lvlJc w:val="left"/>
      <w:pPr>
        <w:ind w:left="6881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7601" w:hanging="360"/>
      </w:pPr>
    </w:lvl>
    <w:lvl w:ilvl="2" w:tplc="0419001B">
      <w:start w:val="1"/>
      <w:numFmt w:val="lowerRoman"/>
      <w:lvlText w:val="%3."/>
      <w:lvlJc w:val="right"/>
      <w:pPr>
        <w:ind w:left="8321" w:hanging="180"/>
      </w:pPr>
    </w:lvl>
    <w:lvl w:ilvl="3" w:tplc="0419000F">
      <w:start w:val="1"/>
      <w:numFmt w:val="decimal"/>
      <w:lvlText w:val="%4."/>
      <w:lvlJc w:val="left"/>
      <w:pPr>
        <w:ind w:left="9041" w:hanging="360"/>
      </w:pPr>
    </w:lvl>
    <w:lvl w:ilvl="4" w:tplc="04190019">
      <w:start w:val="1"/>
      <w:numFmt w:val="lowerLetter"/>
      <w:lvlText w:val="%5."/>
      <w:lvlJc w:val="left"/>
      <w:pPr>
        <w:ind w:left="9761" w:hanging="360"/>
      </w:pPr>
    </w:lvl>
    <w:lvl w:ilvl="5" w:tplc="0419001B">
      <w:start w:val="1"/>
      <w:numFmt w:val="lowerRoman"/>
      <w:lvlText w:val="%6."/>
      <w:lvlJc w:val="right"/>
      <w:pPr>
        <w:ind w:left="10481" w:hanging="180"/>
      </w:pPr>
    </w:lvl>
    <w:lvl w:ilvl="6" w:tplc="0419000F">
      <w:start w:val="1"/>
      <w:numFmt w:val="decimal"/>
      <w:lvlText w:val="%7."/>
      <w:lvlJc w:val="left"/>
      <w:pPr>
        <w:ind w:left="11201" w:hanging="360"/>
      </w:pPr>
    </w:lvl>
    <w:lvl w:ilvl="7" w:tplc="04190019">
      <w:start w:val="1"/>
      <w:numFmt w:val="lowerLetter"/>
      <w:lvlText w:val="%8."/>
      <w:lvlJc w:val="left"/>
      <w:pPr>
        <w:ind w:left="11921" w:hanging="360"/>
      </w:pPr>
    </w:lvl>
    <w:lvl w:ilvl="8" w:tplc="0419001B">
      <w:start w:val="1"/>
      <w:numFmt w:val="lowerRoman"/>
      <w:lvlText w:val="%9."/>
      <w:lvlJc w:val="right"/>
      <w:pPr>
        <w:ind w:left="12641" w:hanging="180"/>
      </w:pPr>
    </w:lvl>
  </w:abstractNum>
  <w:abstractNum w:abstractNumId="3" w15:restartNumberingAfterBreak="0">
    <w:nsid w:val="24B56A6E"/>
    <w:multiLevelType w:val="hybridMultilevel"/>
    <w:tmpl w:val="F746F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26CB8"/>
    <w:multiLevelType w:val="hybridMultilevel"/>
    <w:tmpl w:val="E5407C7E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786E86B6">
      <w:start w:val="1"/>
      <w:numFmt w:val="decimal"/>
      <w:lvlText w:val="%2)"/>
      <w:lvlJc w:val="left"/>
      <w:pPr>
        <w:ind w:left="2421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5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8040127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" w15:restartNumberingAfterBreak="0">
    <w:nsid w:val="4A24051A"/>
    <w:multiLevelType w:val="hybridMultilevel"/>
    <w:tmpl w:val="34AE46B2"/>
    <w:lvl w:ilvl="0" w:tplc="F0688A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5CE55D5"/>
    <w:multiLevelType w:val="hybridMultilevel"/>
    <w:tmpl w:val="FD3EDFC2"/>
    <w:lvl w:ilvl="0" w:tplc="B5C285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12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3AFA"/>
    <w:rsid w:val="0000035A"/>
    <w:rsid w:val="000025D9"/>
    <w:rsid w:val="00002DC7"/>
    <w:rsid w:val="00007946"/>
    <w:rsid w:val="00017849"/>
    <w:rsid w:val="00021C0F"/>
    <w:rsid w:val="00027044"/>
    <w:rsid w:val="000345CF"/>
    <w:rsid w:val="00047C70"/>
    <w:rsid w:val="0005091B"/>
    <w:rsid w:val="00052B4A"/>
    <w:rsid w:val="00054ACB"/>
    <w:rsid w:val="00054E1D"/>
    <w:rsid w:val="000551A8"/>
    <w:rsid w:val="0005592B"/>
    <w:rsid w:val="000610B6"/>
    <w:rsid w:val="0007141E"/>
    <w:rsid w:val="000716DF"/>
    <w:rsid w:val="00074C2A"/>
    <w:rsid w:val="00090E44"/>
    <w:rsid w:val="00094481"/>
    <w:rsid w:val="000B1601"/>
    <w:rsid w:val="000B3DD8"/>
    <w:rsid w:val="000B4529"/>
    <w:rsid w:val="000C345E"/>
    <w:rsid w:val="000C66AF"/>
    <w:rsid w:val="000C7111"/>
    <w:rsid w:val="000D6E24"/>
    <w:rsid w:val="000F01F2"/>
    <w:rsid w:val="00101388"/>
    <w:rsid w:val="00103C65"/>
    <w:rsid w:val="001059F4"/>
    <w:rsid w:val="00106FEC"/>
    <w:rsid w:val="00113AFA"/>
    <w:rsid w:val="00115A6F"/>
    <w:rsid w:val="00117799"/>
    <w:rsid w:val="00120E8E"/>
    <w:rsid w:val="001249FD"/>
    <w:rsid w:val="001329E7"/>
    <w:rsid w:val="00135227"/>
    <w:rsid w:val="00153A6B"/>
    <w:rsid w:val="00155A18"/>
    <w:rsid w:val="00156022"/>
    <w:rsid w:val="00157293"/>
    <w:rsid w:val="00157F84"/>
    <w:rsid w:val="001660A4"/>
    <w:rsid w:val="00170F3A"/>
    <w:rsid w:val="00171DC5"/>
    <w:rsid w:val="00177CA4"/>
    <w:rsid w:val="00181191"/>
    <w:rsid w:val="001820B0"/>
    <w:rsid w:val="00182525"/>
    <w:rsid w:val="001A06FC"/>
    <w:rsid w:val="001B3653"/>
    <w:rsid w:val="001C4CBF"/>
    <w:rsid w:val="001D24AB"/>
    <w:rsid w:val="001D571D"/>
    <w:rsid w:val="001F540D"/>
    <w:rsid w:val="001F7A41"/>
    <w:rsid w:val="00206398"/>
    <w:rsid w:val="00210255"/>
    <w:rsid w:val="0021590B"/>
    <w:rsid w:val="00216EF5"/>
    <w:rsid w:val="0024257A"/>
    <w:rsid w:val="00242935"/>
    <w:rsid w:val="00242A7B"/>
    <w:rsid w:val="00243BD5"/>
    <w:rsid w:val="002457B2"/>
    <w:rsid w:val="002538AF"/>
    <w:rsid w:val="00260A5C"/>
    <w:rsid w:val="002622EC"/>
    <w:rsid w:val="00263BCB"/>
    <w:rsid w:val="00266D2F"/>
    <w:rsid w:val="002704C6"/>
    <w:rsid w:val="00273EB5"/>
    <w:rsid w:val="0028350F"/>
    <w:rsid w:val="002876E9"/>
    <w:rsid w:val="00287A0D"/>
    <w:rsid w:val="002940E3"/>
    <w:rsid w:val="002A08CC"/>
    <w:rsid w:val="002B3A58"/>
    <w:rsid w:val="002B4109"/>
    <w:rsid w:val="002B68FA"/>
    <w:rsid w:val="002C110B"/>
    <w:rsid w:val="002C504A"/>
    <w:rsid w:val="002E0706"/>
    <w:rsid w:val="002E140D"/>
    <w:rsid w:val="002F0F6C"/>
    <w:rsid w:val="002F319C"/>
    <w:rsid w:val="002F70D7"/>
    <w:rsid w:val="00303A7B"/>
    <w:rsid w:val="003125BC"/>
    <w:rsid w:val="0032274A"/>
    <w:rsid w:val="00323065"/>
    <w:rsid w:val="00331B70"/>
    <w:rsid w:val="00334D91"/>
    <w:rsid w:val="00337CD4"/>
    <w:rsid w:val="003471EF"/>
    <w:rsid w:val="003612ED"/>
    <w:rsid w:val="0036575B"/>
    <w:rsid w:val="00367F86"/>
    <w:rsid w:val="003749B5"/>
    <w:rsid w:val="0038024F"/>
    <w:rsid w:val="00385A57"/>
    <w:rsid w:val="00386B7F"/>
    <w:rsid w:val="00393156"/>
    <w:rsid w:val="003A402E"/>
    <w:rsid w:val="003B041A"/>
    <w:rsid w:val="003B2C13"/>
    <w:rsid w:val="003B537D"/>
    <w:rsid w:val="003B5CC4"/>
    <w:rsid w:val="003B7F53"/>
    <w:rsid w:val="003C0509"/>
    <w:rsid w:val="003C100A"/>
    <w:rsid w:val="003C7CF8"/>
    <w:rsid w:val="003D0E84"/>
    <w:rsid w:val="003D1FE7"/>
    <w:rsid w:val="003D4614"/>
    <w:rsid w:val="003D5335"/>
    <w:rsid w:val="003F495D"/>
    <w:rsid w:val="00401F69"/>
    <w:rsid w:val="00402B26"/>
    <w:rsid w:val="004066F1"/>
    <w:rsid w:val="004136C5"/>
    <w:rsid w:val="00416C07"/>
    <w:rsid w:val="00432BAA"/>
    <w:rsid w:val="0044097D"/>
    <w:rsid w:val="00443971"/>
    <w:rsid w:val="00446EF5"/>
    <w:rsid w:val="00447405"/>
    <w:rsid w:val="00451F47"/>
    <w:rsid w:val="00453D4B"/>
    <w:rsid w:val="00454904"/>
    <w:rsid w:val="00457437"/>
    <w:rsid w:val="0046117E"/>
    <w:rsid w:val="00461544"/>
    <w:rsid w:val="00462841"/>
    <w:rsid w:val="00462D9D"/>
    <w:rsid w:val="00465C58"/>
    <w:rsid w:val="00473201"/>
    <w:rsid w:val="004765B2"/>
    <w:rsid w:val="00476EF9"/>
    <w:rsid w:val="00481FAD"/>
    <w:rsid w:val="00487180"/>
    <w:rsid w:val="004A037F"/>
    <w:rsid w:val="004A21F6"/>
    <w:rsid w:val="004B437E"/>
    <w:rsid w:val="004D0233"/>
    <w:rsid w:val="004D4C64"/>
    <w:rsid w:val="004D7233"/>
    <w:rsid w:val="004E1BC7"/>
    <w:rsid w:val="004E4852"/>
    <w:rsid w:val="004F54A8"/>
    <w:rsid w:val="005040A6"/>
    <w:rsid w:val="00505D2F"/>
    <w:rsid w:val="005150D2"/>
    <w:rsid w:val="00516D0A"/>
    <w:rsid w:val="00517145"/>
    <w:rsid w:val="00520F19"/>
    <w:rsid w:val="00525076"/>
    <w:rsid w:val="00530170"/>
    <w:rsid w:val="00541262"/>
    <w:rsid w:val="005414E2"/>
    <w:rsid w:val="00553AED"/>
    <w:rsid w:val="00553BCF"/>
    <w:rsid w:val="00565958"/>
    <w:rsid w:val="005713D6"/>
    <w:rsid w:val="005806E0"/>
    <w:rsid w:val="0058086C"/>
    <w:rsid w:val="005815E0"/>
    <w:rsid w:val="005857E1"/>
    <w:rsid w:val="005923C2"/>
    <w:rsid w:val="005951F2"/>
    <w:rsid w:val="005A69B2"/>
    <w:rsid w:val="005B08C5"/>
    <w:rsid w:val="005B2741"/>
    <w:rsid w:val="005C44CD"/>
    <w:rsid w:val="005D4D30"/>
    <w:rsid w:val="005E43BE"/>
    <w:rsid w:val="005E54B3"/>
    <w:rsid w:val="005F09F5"/>
    <w:rsid w:val="00601C65"/>
    <w:rsid w:val="00604DC4"/>
    <w:rsid w:val="0061158C"/>
    <w:rsid w:val="00637614"/>
    <w:rsid w:val="006434DE"/>
    <w:rsid w:val="00645E9E"/>
    <w:rsid w:val="00646B9E"/>
    <w:rsid w:val="0065063C"/>
    <w:rsid w:val="00650B70"/>
    <w:rsid w:val="0065111C"/>
    <w:rsid w:val="00653FA6"/>
    <w:rsid w:val="00667138"/>
    <w:rsid w:val="006678AB"/>
    <w:rsid w:val="00682BC6"/>
    <w:rsid w:val="0069464F"/>
    <w:rsid w:val="00696810"/>
    <w:rsid w:val="006A3D34"/>
    <w:rsid w:val="006B3D70"/>
    <w:rsid w:val="006B70C9"/>
    <w:rsid w:val="006C72F1"/>
    <w:rsid w:val="006D0516"/>
    <w:rsid w:val="006D3E2E"/>
    <w:rsid w:val="006D640C"/>
    <w:rsid w:val="006E1ADB"/>
    <w:rsid w:val="006E1F31"/>
    <w:rsid w:val="006E403C"/>
    <w:rsid w:val="006E5F4D"/>
    <w:rsid w:val="006E6D93"/>
    <w:rsid w:val="006F5DC5"/>
    <w:rsid w:val="00704DB2"/>
    <w:rsid w:val="007127ED"/>
    <w:rsid w:val="007129BF"/>
    <w:rsid w:val="00713B9F"/>
    <w:rsid w:val="0072183B"/>
    <w:rsid w:val="00725F0B"/>
    <w:rsid w:val="0073265F"/>
    <w:rsid w:val="00735787"/>
    <w:rsid w:val="00735E88"/>
    <w:rsid w:val="00746E60"/>
    <w:rsid w:val="00750D0A"/>
    <w:rsid w:val="00751F98"/>
    <w:rsid w:val="007520B0"/>
    <w:rsid w:val="00763A39"/>
    <w:rsid w:val="00772577"/>
    <w:rsid w:val="00780F95"/>
    <w:rsid w:val="00781BBA"/>
    <w:rsid w:val="007841FF"/>
    <w:rsid w:val="00784496"/>
    <w:rsid w:val="00791348"/>
    <w:rsid w:val="00795616"/>
    <w:rsid w:val="00796DEA"/>
    <w:rsid w:val="00797CAC"/>
    <w:rsid w:val="007A29EC"/>
    <w:rsid w:val="007A34EE"/>
    <w:rsid w:val="007B5C27"/>
    <w:rsid w:val="007C4CB1"/>
    <w:rsid w:val="007D1AD4"/>
    <w:rsid w:val="007D65AE"/>
    <w:rsid w:val="007D6EA5"/>
    <w:rsid w:val="00802B22"/>
    <w:rsid w:val="00806D28"/>
    <w:rsid w:val="0081130C"/>
    <w:rsid w:val="00812D54"/>
    <w:rsid w:val="00824462"/>
    <w:rsid w:val="00827163"/>
    <w:rsid w:val="00832CF1"/>
    <w:rsid w:val="0083300D"/>
    <w:rsid w:val="00834497"/>
    <w:rsid w:val="00840AD0"/>
    <w:rsid w:val="00840F33"/>
    <w:rsid w:val="00841600"/>
    <w:rsid w:val="00841C51"/>
    <w:rsid w:val="00845881"/>
    <w:rsid w:val="00845CD2"/>
    <w:rsid w:val="0085012F"/>
    <w:rsid w:val="00850E32"/>
    <w:rsid w:val="00852D24"/>
    <w:rsid w:val="00864C8E"/>
    <w:rsid w:val="00886529"/>
    <w:rsid w:val="00887A48"/>
    <w:rsid w:val="008A3BEE"/>
    <w:rsid w:val="008B27D1"/>
    <w:rsid w:val="008C0998"/>
    <w:rsid w:val="008C269F"/>
    <w:rsid w:val="008C77C5"/>
    <w:rsid w:val="008E147F"/>
    <w:rsid w:val="008E51C3"/>
    <w:rsid w:val="008E72A5"/>
    <w:rsid w:val="008F41F5"/>
    <w:rsid w:val="008F6F93"/>
    <w:rsid w:val="0091002F"/>
    <w:rsid w:val="009179EF"/>
    <w:rsid w:val="00920790"/>
    <w:rsid w:val="00926FDE"/>
    <w:rsid w:val="00927EFC"/>
    <w:rsid w:val="00930269"/>
    <w:rsid w:val="00934C3D"/>
    <w:rsid w:val="00940B41"/>
    <w:rsid w:val="00941F83"/>
    <w:rsid w:val="00944512"/>
    <w:rsid w:val="009612BC"/>
    <w:rsid w:val="009635D8"/>
    <w:rsid w:val="00984C88"/>
    <w:rsid w:val="0099065A"/>
    <w:rsid w:val="009A027D"/>
    <w:rsid w:val="009A0993"/>
    <w:rsid w:val="009A120F"/>
    <w:rsid w:val="009B1C39"/>
    <w:rsid w:val="009B3B1F"/>
    <w:rsid w:val="009B4CA6"/>
    <w:rsid w:val="009B7773"/>
    <w:rsid w:val="009C1880"/>
    <w:rsid w:val="009C2171"/>
    <w:rsid w:val="009C29F5"/>
    <w:rsid w:val="009C4655"/>
    <w:rsid w:val="009C47C3"/>
    <w:rsid w:val="009C513A"/>
    <w:rsid w:val="009C55F2"/>
    <w:rsid w:val="009C695E"/>
    <w:rsid w:val="009D420F"/>
    <w:rsid w:val="009D64EC"/>
    <w:rsid w:val="009D7D1E"/>
    <w:rsid w:val="009E0FC5"/>
    <w:rsid w:val="009E24D9"/>
    <w:rsid w:val="009E33CA"/>
    <w:rsid w:val="009F5029"/>
    <w:rsid w:val="009F79CD"/>
    <w:rsid w:val="00A00BE1"/>
    <w:rsid w:val="00A01FDB"/>
    <w:rsid w:val="00A147BA"/>
    <w:rsid w:val="00A33D87"/>
    <w:rsid w:val="00A34184"/>
    <w:rsid w:val="00A342A3"/>
    <w:rsid w:val="00A425BD"/>
    <w:rsid w:val="00A44453"/>
    <w:rsid w:val="00A46838"/>
    <w:rsid w:val="00A52950"/>
    <w:rsid w:val="00A6290B"/>
    <w:rsid w:val="00A87980"/>
    <w:rsid w:val="00A96EE0"/>
    <w:rsid w:val="00AA0BC8"/>
    <w:rsid w:val="00AA2CED"/>
    <w:rsid w:val="00AA42EB"/>
    <w:rsid w:val="00AB7EE0"/>
    <w:rsid w:val="00AC004E"/>
    <w:rsid w:val="00AC7AB9"/>
    <w:rsid w:val="00AD521E"/>
    <w:rsid w:val="00AF552E"/>
    <w:rsid w:val="00AF6D40"/>
    <w:rsid w:val="00B0033A"/>
    <w:rsid w:val="00B02FD1"/>
    <w:rsid w:val="00B0461B"/>
    <w:rsid w:val="00B04E98"/>
    <w:rsid w:val="00B215DF"/>
    <w:rsid w:val="00B21977"/>
    <w:rsid w:val="00B30ACA"/>
    <w:rsid w:val="00B32A78"/>
    <w:rsid w:val="00B32E3E"/>
    <w:rsid w:val="00B4145E"/>
    <w:rsid w:val="00B719BE"/>
    <w:rsid w:val="00B74C44"/>
    <w:rsid w:val="00B7505C"/>
    <w:rsid w:val="00B856A4"/>
    <w:rsid w:val="00B86A76"/>
    <w:rsid w:val="00BA3E70"/>
    <w:rsid w:val="00BA6C94"/>
    <w:rsid w:val="00BB5065"/>
    <w:rsid w:val="00BC07D3"/>
    <w:rsid w:val="00BC58BE"/>
    <w:rsid w:val="00BC77D7"/>
    <w:rsid w:val="00BD3EB1"/>
    <w:rsid w:val="00BD69F0"/>
    <w:rsid w:val="00BE3432"/>
    <w:rsid w:val="00BE475F"/>
    <w:rsid w:val="00BE4F9E"/>
    <w:rsid w:val="00BF14DC"/>
    <w:rsid w:val="00BF2BF6"/>
    <w:rsid w:val="00BF782A"/>
    <w:rsid w:val="00C00F10"/>
    <w:rsid w:val="00C1094B"/>
    <w:rsid w:val="00C11D64"/>
    <w:rsid w:val="00C241DC"/>
    <w:rsid w:val="00C32B5A"/>
    <w:rsid w:val="00C36176"/>
    <w:rsid w:val="00C43F40"/>
    <w:rsid w:val="00C51D56"/>
    <w:rsid w:val="00C54D18"/>
    <w:rsid w:val="00C602C4"/>
    <w:rsid w:val="00C627F8"/>
    <w:rsid w:val="00C73F5B"/>
    <w:rsid w:val="00C7602D"/>
    <w:rsid w:val="00C80ED0"/>
    <w:rsid w:val="00C84D30"/>
    <w:rsid w:val="00CA1042"/>
    <w:rsid w:val="00CA351E"/>
    <w:rsid w:val="00CA4FC0"/>
    <w:rsid w:val="00CA582F"/>
    <w:rsid w:val="00CA59D7"/>
    <w:rsid w:val="00CB3957"/>
    <w:rsid w:val="00CC1438"/>
    <w:rsid w:val="00CC395D"/>
    <w:rsid w:val="00CC5AE1"/>
    <w:rsid w:val="00CD0683"/>
    <w:rsid w:val="00CD7F4C"/>
    <w:rsid w:val="00CE3367"/>
    <w:rsid w:val="00CF683C"/>
    <w:rsid w:val="00D04DD1"/>
    <w:rsid w:val="00D12E56"/>
    <w:rsid w:val="00D34D2E"/>
    <w:rsid w:val="00D34FD8"/>
    <w:rsid w:val="00D35712"/>
    <w:rsid w:val="00D42280"/>
    <w:rsid w:val="00D460DB"/>
    <w:rsid w:val="00D47A02"/>
    <w:rsid w:val="00D537B8"/>
    <w:rsid w:val="00D57A17"/>
    <w:rsid w:val="00D61F30"/>
    <w:rsid w:val="00D621F3"/>
    <w:rsid w:val="00D654DF"/>
    <w:rsid w:val="00D72630"/>
    <w:rsid w:val="00D8420A"/>
    <w:rsid w:val="00D858EF"/>
    <w:rsid w:val="00D867C9"/>
    <w:rsid w:val="00D9398E"/>
    <w:rsid w:val="00DA5F08"/>
    <w:rsid w:val="00DB70B6"/>
    <w:rsid w:val="00DC0F5F"/>
    <w:rsid w:val="00DC1678"/>
    <w:rsid w:val="00DC3798"/>
    <w:rsid w:val="00DC39B0"/>
    <w:rsid w:val="00DC40E9"/>
    <w:rsid w:val="00DD1883"/>
    <w:rsid w:val="00DD2B5E"/>
    <w:rsid w:val="00DD6C63"/>
    <w:rsid w:val="00DE11D1"/>
    <w:rsid w:val="00DE45F6"/>
    <w:rsid w:val="00DE71FF"/>
    <w:rsid w:val="00DE7B40"/>
    <w:rsid w:val="00DF34E2"/>
    <w:rsid w:val="00E15A78"/>
    <w:rsid w:val="00E34D58"/>
    <w:rsid w:val="00E4607C"/>
    <w:rsid w:val="00E5665D"/>
    <w:rsid w:val="00E65CAA"/>
    <w:rsid w:val="00E700C2"/>
    <w:rsid w:val="00E7045C"/>
    <w:rsid w:val="00E71DC1"/>
    <w:rsid w:val="00E733DC"/>
    <w:rsid w:val="00E73BC1"/>
    <w:rsid w:val="00E744E9"/>
    <w:rsid w:val="00E7733C"/>
    <w:rsid w:val="00E816BD"/>
    <w:rsid w:val="00E82C97"/>
    <w:rsid w:val="00E83CE4"/>
    <w:rsid w:val="00E87876"/>
    <w:rsid w:val="00E92D0A"/>
    <w:rsid w:val="00EA7303"/>
    <w:rsid w:val="00EB151F"/>
    <w:rsid w:val="00EB2F0A"/>
    <w:rsid w:val="00EB4C70"/>
    <w:rsid w:val="00EB6729"/>
    <w:rsid w:val="00EC25D5"/>
    <w:rsid w:val="00EC73C7"/>
    <w:rsid w:val="00ED70E1"/>
    <w:rsid w:val="00EE4F82"/>
    <w:rsid w:val="00EF1AAD"/>
    <w:rsid w:val="00EF672B"/>
    <w:rsid w:val="00EF6EF8"/>
    <w:rsid w:val="00F046AC"/>
    <w:rsid w:val="00F07835"/>
    <w:rsid w:val="00F1089E"/>
    <w:rsid w:val="00F14D87"/>
    <w:rsid w:val="00F2267E"/>
    <w:rsid w:val="00F22B0F"/>
    <w:rsid w:val="00F258AF"/>
    <w:rsid w:val="00F258CF"/>
    <w:rsid w:val="00F26CE4"/>
    <w:rsid w:val="00F32F02"/>
    <w:rsid w:val="00F34202"/>
    <w:rsid w:val="00F3529D"/>
    <w:rsid w:val="00F35DD1"/>
    <w:rsid w:val="00F44CDE"/>
    <w:rsid w:val="00F457F0"/>
    <w:rsid w:val="00F479F8"/>
    <w:rsid w:val="00F62059"/>
    <w:rsid w:val="00F62EA9"/>
    <w:rsid w:val="00F72283"/>
    <w:rsid w:val="00F7788C"/>
    <w:rsid w:val="00F86456"/>
    <w:rsid w:val="00F8678A"/>
    <w:rsid w:val="00F904CF"/>
    <w:rsid w:val="00F9102D"/>
    <w:rsid w:val="00F9561F"/>
    <w:rsid w:val="00FA66EF"/>
    <w:rsid w:val="00FB6693"/>
    <w:rsid w:val="00FB6DBD"/>
    <w:rsid w:val="00FC044E"/>
    <w:rsid w:val="00FC0997"/>
    <w:rsid w:val="00FC7064"/>
    <w:rsid w:val="00FC78F3"/>
    <w:rsid w:val="00FC794E"/>
    <w:rsid w:val="00FD70C1"/>
    <w:rsid w:val="00FE2042"/>
    <w:rsid w:val="00FE6063"/>
    <w:rsid w:val="00FE6FD3"/>
    <w:rsid w:val="00FF01FC"/>
    <w:rsid w:val="00FF1981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9DB625B9-6DB0-472B-B4BF-F63F8133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D64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uiPriority w:val="59"/>
    <w:rsid w:val="004474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C241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090E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61158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9C465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6E5F4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2F70D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5B0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287A0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59"/>
    <w:rsid w:val="00C7602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3"/>
    <w:uiPriority w:val="59"/>
    <w:rsid w:val="002B3A5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3"/>
    <w:uiPriority w:val="59"/>
    <w:rsid w:val="00C11D6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3"/>
    <w:uiPriority w:val="59"/>
    <w:rsid w:val="00FE606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6E6AA-2889-4889-838B-3120E4BD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14328</TotalTime>
  <Pages>6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6</cp:revision>
  <cp:lastPrinted>2022-03-24T12:56:00Z</cp:lastPrinted>
  <dcterms:created xsi:type="dcterms:W3CDTF">2020-02-04T15:15:00Z</dcterms:created>
  <dcterms:modified xsi:type="dcterms:W3CDTF">2022-06-03T14:38:00Z</dcterms:modified>
</cp:coreProperties>
</file>